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2676F637" w:rsidR="00865523" w:rsidRDefault="00E66F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28061543">
                <wp:simplePos x="0" y="0"/>
                <wp:positionH relativeFrom="column">
                  <wp:posOffset>3212138</wp:posOffset>
                </wp:positionH>
                <wp:positionV relativeFrom="paragraph">
                  <wp:posOffset>-749809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9D538" id="Oval 15" o:spid="_x0000_s1026" style="position:absolute;margin-left:252.9pt;margin-top:-59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BZZiQi4gAAAAwBAAAPAAAAAAAAAAAAAAAAAG8EAABkcnMvZG93bnJldi54bWxQSwUG&#10;AAAAAAQABADzAAAAfg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4A1FE5CE">
            <wp:simplePos x="0" y="0"/>
            <wp:positionH relativeFrom="margin">
              <wp:align>center</wp:align>
            </wp:positionH>
            <wp:positionV relativeFrom="paragraph">
              <wp:posOffset>-872490</wp:posOffset>
            </wp:positionV>
            <wp:extent cx="7613015" cy="10429240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9E63C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E66F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168B7E40" w14:textId="77777777" w:rsidR="00673888" w:rsidRDefault="00673888" w:rsidP="00387DFA">
      <w:pPr>
        <w:rPr>
          <w:b/>
          <w:u w:val="single"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3117B504" w:rsidR="002B13D8" w:rsidRPr="008C78F9" w:rsidRDefault="008C78F9" w:rsidP="00387DFA">
      <w:pPr>
        <w:rPr>
          <w:b/>
        </w:rPr>
      </w:pPr>
      <w:r w:rsidRPr="008C78F9">
        <w:rPr>
          <w:b/>
        </w:rPr>
        <w:t>Le</w:t>
      </w:r>
      <w:sdt>
        <w:sdtPr>
          <w:rPr>
            <w:b/>
          </w:rPr>
          <w:id w:val="-106147373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304972370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6A0DF7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243DD4AB" w14:textId="77777777" w:rsidR="000216CF" w:rsidRDefault="000216CF" w:rsidP="00387DFA"/>
    <w:p w14:paraId="26BF851D" w14:textId="497ACADB" w:rsidR="00387DFA" w:rsidRPr="00E66FDA" w:rsidRDefault="000D6770" w:rsidP="00387DFA">
      <w:r w:rsidRPr="00E66FDA">
        <w:t>S</w:t>
      </w:r>
      <w:r w:rsidR="00B569DA" w:rsidRPr="00E66FDA">
        <w:t xml:space="preserve">oins </w:t>
      </w:r>
      <w:r w:rsidRPr="00E66FDA">
        <w:t xml:space="preserve">à effectuer par </w:t>
      </w:r>
      <w:r w:rsidR="00B569DA" w:rsidRPr="00E66FDA">
        <w:t>un infirmier libéral à domicile tous les jours, dimanche et jours fériés</w:t>
      </w:r>
      <w:r w:rsidRPr="00E66FDA">
        <w:t xml:space="preserve"> compris</w:t>
      </w:r>
      <w:r w:rsidR="00B569DA" w:rsidRPr="00E66FDA">
        <w:t xml:space="preserve"> </w:t>
      </w:r>
      <w:r w:rsidR="00E66FDA" w:rsidRPr="00E66FDA">
        <w:t>pour entretien</w:t>
      </w:r>
      <w:r w:rsidR="008C78F9" w:rsidRPr="00E66FDA">
        <w:t xml:space="preserve"> et prise en charge d’un cathéter central type </w:t>
      </w:r>
      <w:proofErr w:type="spellStart"/>
      <w:r w:rsidR="008C78F9" w:rsidRPr="00E66FDA">
        <w:t>Piccline</w:t>
      </w:r>
      <w:proofErr w:type="spellEnd"/>
      <w:r w:rsidR="008C78F9" w:rsidRPr="00E66FDA">
        <w:t xml:space="preserve"> ou </w:t>
      </w:r>
      <w:proofErr w:type="spellStart"/>
      <w:r w:rsidR="008C78F9" w:rsidRPr="00E66FDA">
        <w:t>Midline</w:t>
      </w:r>
      <w:proofErr w:type="spellEnd"/>
      <w:r w:rsidR="008C78F9" w:rsidRPr="00E66FDA">
        <w:t xml:space="preserve"> : </w:t>
      </w:r>
    </w:p>
    <w:p w14:paraId="713F029C" w14:textId="77777777" w:rsidR="003C0AA4" w:rsidRPr="00E66FDA" w:rsidRDefault="003C0AA4" w:rsidP="00387DFA"/>
    <w:p w14:paraId="151C5C05" w14:textId="52D7A7DB" w:rsidR="000D6770" w:rsidRPr="00E66FDA" w:rsidRDefault="009E63C8" w:rsidP="008C78F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sdt>
        <w:sdtPr>
          <w:id w:val="-11184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8F9" w:rsidRPr="00E66FDA">
            <w:rPr>
              <w:rFonts w:ascii="Segoe UI Symbol" w:eastAsia="MS Gothic" w:hAnsi="Segoe UI Symbol" w:cs="Segoe UI Symbol"/>
            </w:rPr>
            <w:t>☐</w:t>
          </w:r>
        </w:sdtContent>
      </w:sdt>
      <w:r w:rsidR="008C78F9" w:rsidRPr="00E66FDA">
        <w:tab/>
        <w:t xml:space="preserve">Rinçage de chaque voie </w:t>
      </w:r>
      <w:r w:rsidR="008C78F9" w:rsidRPr="00E66FDA">
        <w:rPr>
          <w:u w:val="single"/>
        </w:rPr>
        <w:t xml:space="preserve">par au minimum 20 ml de </w:t>
      </w:r>
      <w:proofErr w:type="spellStart"/>
      <w:r w:rsidR="008C78F9" w:rsidRPr="00E66FDA">
        <w:rPr>
          <w:u w:val="single"/>
        </w:rPr>
        <w:t>Serum</w:t>
      </w:r>
      <w:proofErr w:type="spellEnd"/>
      <w:r w:rsidR="008C78F9" w:rsidRPr="00E66FDA">
        <w:rPr>
          <w:u w:val="single"/>
        </w:rPr>
        <w:t xml:space="preserve"> physiologique injectable</w:t>
      </w:r>
      <w:r w:rsidR="008C78F9" w:rsidRPr="00E66FDA">
        <w:t xml:space="preserve">, au travers des valves </w:t>
      </w:r>
      <w:proofErr w:type="spellStart"/>
      <w:r w:rsidR="008C78F9" w:rsidRPr="00E66FDA">
        <w:t>autoflush</w:t>
      </w:r>
      <w:proofErr w:type="spellEnd"/>
      <w:r w:rsidR="008C78F9" w:rsidRPr="00E66FDA">
        <w:t xml:space="preserve">, par </w:t>
      </w:r>
      <w:r w:rsidR="008C78F9" w:rsidRPr="00E66FDA">
        <w:rPr>
          <w:u w:val="single"/>
        </w:rPr>
        <w:t>rinçage pulsé de 3 à 4 poussées</w:t>
      </w:r>
    </w:p>
    <w:p w14:paraId="1801ACCD" w14:textId="06C51498" w:rsidR="008C78F9" w:rsidRDefault="009E63C8" w:rsidP="008C78F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  <w:sdt>
        <w:sdtPr>
          <w:id w:val="69026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8F9" w:rsidRPr="00E66FDA">
            <w:rPr>
              <w:rFonts w:ascii="Segoe UI Symbol" w:eastAsia="MS Gothic" w:hAnsi="Segoe UI Symbol" w:cs="Segoe UI Symbol"/>
            </w:rPr>
            <w:t>☐</w:t>
          </w:r>
        </w:sdtContent>
      </w:sdt>
      <w:r w:rsidR="008C78F9" w:rsidRPr="00E66FDA">
        <w:tab/>
        <w:t xml:space="preserve">Réfection du pansement PICCLINE et changement des valves </w:t>
      </w:r>
      <w:proofErr w:type="spellStart"/>
      <w:r w:rsidR="008C78F9" w:rsidRPr="00E66FDA">
        <w:t>autoflush</w:t>
      </w:r>
      <w:proofErr w:type="spellEnd"/>
      <w:r w:rsidR="008C78F9" w:rsidRPr="00E66FDA">
        <w:t xml:space="preserve"> </w:t>
      </w:r>
      <w:r w:rsidR="008C78F9" w:rsidRPr="00E66FDA">
        <w:rPr>
          <w:u w:val="single"/>
        </w:rPr>
        <w:t>une fois par semaine au minimum</w:t>
      </w:r>
      <w:r w:rsidR="008C78F9" w:rsidRPr="00E66FDA">
        <w:t xml:space="preserve"> et aussi souvent que son état l’impose</w:t>
      </w:r>
      <w:r w:rsidR="008C78F9" w:rsidRPr="00E66FDA">
        <w:rPr>
          <w:bCs/>
        </w:rPr>
        <w:t xml:space="preserve"> (pansement stérile en 4 temps) + </w:t>
      </w:r>
      <w:r w:rsidR="00E66FDA" w:rsidRPr="00E66FDA">
        <w:rPr>
          <w:bCs/>
        </w:rPr>
        <w:t xml:space="preserve">changement des valves + rinçage en pulsé </w:t>
      </w:r>
    </w:p>
    <w:p w14:paraId="51B3C74F" w14:textId="34CF58CF" w:rsidR="00E66FDA" w:rsidRPr="00E66FDA" w:rsidRDefault="009E63C8" w:rsidP="008C78F9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  <w:sdt>
        <w:sdtPr>
          <w:rPr>
            <w:bCs/>
          </w:rPr>
          <w:id w:val="-141809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F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66FDA">
        <w:rPr>
          <w:bCs/>
        </w:rPr>
        <w:tab/>
        <w:t>surveillance du point de ponction.</w:t>
      </w:r>
    </w:p>
    <w:p w14:paraId="2CD98261" w14:textId="77777777" w:rsidR="00E66FDA" w:rsidRPr="00E66FDA" w:rsidRDefault="00E66FDA" w:rsidP="00E66FDA">
      <w:pPr>
        <w:jc w:val="both"/>
      </w:pPr>
      <w:r w:rsidRPr="00E66FDA">
        <w:rPr>
          <w:rFonts w:eastAsia="MS Gothic"/>
        </w:rPr>
        <w:tab/>
      </w:r>
      <w:sdt>
        <w:sdtPr>
          <w:rPr>
            <w:rFonts w:eastAsia="MS Gothic"/>
          </w:rPr>
          <w:id w:val="-98878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FDA">
            <w:rPr>
              <w:rFonts w:ascii="Segoe UI Symbol" w:eastAsia="MS Gothic" w:hAnsi="Segoe UI Symbol" w:cs="Segoe UI Symbol"/>
            </w:rPr>
            <w:t>☐</w:t>
          </w:r>
        </w:sdtContent>
      </w:sdt>
      <w:r w:rsidRPr="00E66FDA">
        <w:rPr>
          <w:rFonts w:eastAsia="MS Gothic"/>
        </w:rPr>
        <w:tab/>
      </w:r>
      <w:r w:rsidRPr="00E66FDA">
        <w:t>Surveillance des paramètres.</w:t>
      </w:r>
    </w:p>
    <w:p w14:paraId="2F6B81E1" w14:textId="40EDEC84" w:rsidR="00E66FDA" w:rsidRPr="00E66FDA" w:rsidRDefault="009E63C8" w:rsidP="00E66FDA">
      <w:pPr>
        <w:ind w:firstLine="708"/>
        <w:jc w:val="both"/>
      </w:pPr>
      <w:sdt>
        <w:sdtPr>
          <w:id w:val="54595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FDA" w:rsidRPr="00E66FDA">
            <w:rPr>
              <w:rFonts w:ascii="Segoe UI Symbol" w:eastAsia="MS Gothic" w:hAnsi="Segoe UI Symbol" w:cs="Segoe UI Symbol"/>
            </w:rPr>
            <w:t>☐</w:t>
          </w:r>
        </w:sdtContent>
      </w:sdt>
      <w:r w:rsidR="00E66FDA" w:rsidRPr="00E66FDA">
        <w:tab/>
        <w:t xml:space="preserve">Bilan sanguin sur la voie centrale la veille de la chimiothérapie </w:t>
      </w:r>
    </w:p>
    <w:p w14:paraId="53F5A666" w14:textId="320960F6" w:rsidR="00E66FDA" w:rsidRPr="00E66FDA" w:rsidRDefault="00E66FDA" w:rsidP="00E66FDA">
      <w:pPr>
        <w:jc w:val="both"/>
        <w:rPr>
          <w:rFonts w:ascii="Arial" w:hAnsi="Arial" w:cs="Arial"/>
          <w:sz w:val="22"/>
          <w:szCs w:val="22"/>
        </w:rPr>
      </w:pPr>
    </w:p>
    <w:p w14:paraId="2570F76B" w14:textId="5DE49689" w:rsidR="008C78F9" w:rsidRDefault="008C78F9" w:rsidP="00E66FDA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</w:p>
    <w:p w14:paraId="50A6D6F0" w14:textId="32F0D548" w:rsidR="003C0AA4" w:rsidRDefault="000216CF" w:rsidP="003C0AA4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5C85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C59C8F" w14:textId="77777777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E5255">
        <w:rPr>
          <w:b/>
        </w:rPr>
        <w:t>O</w:t>
      </w:r>
      <w:r>
        <w:rPr>
          <w:b/>
        </w:rPr>
        <w:t xml:space="preserve">RDONNANCE POUR    </w:t>
      </w:r>
      <w:sdt>
        <w:sdtPr>
          <w:rPr>
            <w:b/>
          </w:rPr>
          <w:id w:val="-1829818808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JOURS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21F7BF" w14:textId="4C0144E2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À RENOUVELER     </w:t>
      </w:r>
      <w:sdt>
        <w:sdtPr>
          <w:rPr>
            <w:b/>
          </w:rPr>
          <w:id w:val="-793601131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FOIS</w:t>
      </w: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69905" w14:textId="5511728D" w:rsidR="00846369" w:rsidRPr="0017143B" w:rsidRDefault="00846369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C94CA1" w14:textId="1C38EC2A" w:rsidR="005240C2" w:rsidRDefault="005240C2" w:rsidP="005240C2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C93FAA" w14:textId="77777777" w:rsidR="009E63C8" w:rsidRDefault="009E63C8" w:rsidP="009E63C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Nombre de cases cochées : </w:t>
      </w:r>
    </w:p>
    <w:p w14:paraId="2D8D80F9" w14:textId="60ABFB6C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bookmarkStart w:id="0" w:name="_GoBack"/>
      <w:bookmarkEnd w:id="0"/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C55216F" w14:textId="77777777" w:rsidR="00FE2E28" w:rsidRDefault="00FE2E28" w:rsidP="00FE2E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58F06395" w14:textId="77777777" w:rsidR="00273D9F" w:rsidRPr="00FE2E28" w:rsidRDefault="00FE2E28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96DDD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673888"/>
    <w:rsid w:val="00691A52"/>
    <w:rsid w:val="006A3959"/>
    <w:rsid w:val="006C2413"/>
    <w:rsid w:val="00731464"/>
    <w:rsid w:val="00765D22"/>
    <w:rsid w:val="00846369"/>
    <w:rsid w:val="00854111"/>
    <w:rsid w:val="00865523"/>
    <w:rsid w:val="00885D08"/>
    <w:rsid w:val="008C78F9"/>
    <w:rsid w:val="008D3186"/>
    <w:rsid w:val="0090240C"/>
    <w:rsid w:val="009833A5"/>
    <w:rsid w:val="009866DD"/>
    <w:rsid w:val="009E5255"/>
    <w:rsid w:val="009E63C8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D00E33"/>
    <w:rsid w:val="00D27165"/>
    <w:rsid w:val="00D30DA0"/>
    <w:rsid w:val="00D470A0"/>
    <w:rsid w:val="00D759BD"/>
    <w:rsid w:val="00E66FDA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9F78-20D3-44F2-9E3E-4D4F52B274C0}"/>
      </w:docPartPr>
      <w:docPartBody>
        <w:p w:rsidR="006C263A" w:rsidRDefault="00207EB5">
          <w:r w:rsidRPr="006A0DF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207EB5"/>
    <w:rsid w:val="006C263A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7E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EECA-FFD2-4F74-BBCD-30E59ECB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3</cp:revision>
  <cp:lastPrinted>2018-08-28T14:10:00Z</cp:lastPrinted>
  <dcterms:created xsi:type="dcterms:W3CDTF">2019-11-02T10:18:00Z</dcterms:created>
  <dcterms:modified xsi:type="dcterms:W3CDTF">2019-11-02T22:25:00Z</dcterms:modified>
</cp:coreProperties>
</file>